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73F32A0F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15701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D84DFB" w:rsidRPr="00D149C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006747F0" w:rsidR="005C2EC8" w:rsidRPr="00AB3E99" w:rsidRDefault="00845288" w:rsidP="00D84DF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D84DF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302AD5C8" w:rsidR="00183730" w:rsidRPr="001A1F55" w:rsidRDefault="00B961F5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 xml:space="preserve">Інфляція на споживчому ринку Дніпропетровської області у </w:t>
      </w:r>
      <w:r>
        <w:rPr>
          <w:rFonts w:ascii="Calibri" w:hAnsi="Calibri"/>
          <w:szCs w:val="24"/>
        </w:rPr>
        <w:t>лютому</w:t>
      </w:r>
      <w:r w:rsidRPr="001A1F55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1A1F55">
        <w:rPr>
          <w:rFonts w:ascii="Calibri" w:hAnsi="Calibri"/>
          <w:szCs w:val="24"/>
        </w:rPr>
        <w:t xml:space="preserve">р. порівняно з попереднім місяцем становила </w:t>
      </w:r>
      <w:r>
        <w:rPr>
          <w:rFonts w:ascii="Calibri" w:hAnsi="Calibri"/>
          <w:szCs w:val="24"/>
        </w:rPr>
        <w:t>0,9</w:t>
      </w:r>
      <w:r w:rsidRPr="001A1F55">
        <w:rPr>
          <w:rFonts w:ascii="Calibri" w:hAnsi="Calibri"/>
          <w:szCs w:val="24"/>
        </w:rPr>
        <w:t xml:space="preserve">%, України – </w:t>
      </w:r>
      <w:r>
        <w:rPr>
          <w:rFonts w:ascii="Calibri" w:hAnsi="Calibri"/>
          <w:szCs w:val="24"/>
        </w:rPr>
        <w:t>1,0</w:t>
      </w:r>
      <w:r w:rsidRPr="001A1F55">
        <w:rPr>
          <w:rFonts w:ascii="Calibri" w:hAnsi="Calibri"/>
          <w:szCs w:val="24"/>
        </w:rPr>
        <w:t xml:space="preserve">%, з початку року – </w:t>
      </w:r>
      <w:r>
        <w:rPr>
          <w:rFonts w:ascii="Calibri" w:hAnsi="Calibri"/>
          <w:szCs w:val="24"/>
        </w:rPr>
        <w:t>1,8</w:t>
      </w:r>
      <w:r w:rsidRPr="001A1F55">
        <w:rPr>
          <w:rFonts w:ascii="Calibri" w:hAnsi="Calibri"/>
          <w:szCs w:val="24"/>
        </w:rPr>
        <w:t xml:space="preserve">% та </w:t>
      </w:r>
      <w:r>
        <w:rPr>
          <w:rFonts w:ascii="Calibri" w:hAnsi="Calibri"/>
          <w:szCs w:val="24"/>
        </w:rPr>
        <w:t>1,7</w:t>
      </w:r>
      <w:r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65C5580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03BCA52C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4F1A7C09" w:rsidR="00C14A96" w:rsidRDefault="00C14A96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Лютий 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4A2D517D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 2026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37169A63" w:rsidR="00C14A96" w:rsidRDefault="003421C5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10E05093" w:rsidR="00C14A96" w:rsidRDefault="00D620C2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</w:tr>
      <w:tr w:rsidR="00C14A96" w14:paraId="70E21A39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792D9523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087FDCA4" w:rsidR="00C14A96" w:rsidRDefault="00D620C2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C14A96" w14:paraId="528B2F9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64BF635D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2C402CC3" w:rsidR="00C14A96" w:rsidRDefault="00D620C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C14A96" w14:paraId="3CDBA1F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1D53C62C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3501FC9F" w:rsidR="00C14A96" w:rsidRDefault="00D620C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C14A96" w14:paraId="6166880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31E6423A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28453A0D" w:rsidR="00C14A96" w:rsidRDefault="00D620C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C14A96" w14:paraId="6A1928C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14A96" w:rsidRDefault="00C14A96" w:rsidP="002F0C35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69878668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02D0D9D8" w:rsidR="00C14A96" w:rsidRDefault="00D620C2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C14A96" w14:paraId="1883DE16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0F3C2DBC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347B3E21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–2,0</w:t>
            </w:r>
          </w:p>
        </w:tc>
      </w:tr>
      <w:tr w:rsidR="00C14A96" w14:paraId="5D5E55C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12B332A2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770B49BB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C14A96" w14:paraId="37502E6A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7FAA2034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071891A9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C14A96" w14:paraId="3F381E0C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3CA2634D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5498A449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C14A96" w14:paraId="6370847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3CC856EA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7EE35E94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–3,9</w:t>
            </w:r>
          </w:p>
        </w:tc>
      </w:tr>
      <w:tr w:rsidR="00C14A96" w14:paraId="21889D0E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6CBB35F5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73B060B4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C14A96" w14:paraId="699450E3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6511E7DF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507ACCDB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C14A96" w14:paraId="16785FA0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7AF93731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1211C3F4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9,9</w:t>
            </w:r>
          </w:p>
        </w:tc>
      </w:tr>
      <w:tr w:rsidR="00C14A96" w14:paraId="7DDE06B7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45C74331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4E972BAD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32,0</w:t>
            </w:r>
          </w:p>
        </w:tc>
      </w:tr>
      <w:tr w:rsidR="00C14A96" w14:paraId="3E1A1ED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08699A54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187362FE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C14A96" w14:paraId="1DD81C75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56522EBA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1DA96744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71F73A4D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29D787D6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06EB7000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C14A96" w14:paraId="586F7962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4C82F6A8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113470BE" w:rsidR="00C14A96" w:rsidRPr="009A6278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–6,5</w:t>
            </w:r>
          </w:p>
        </w:tc>
      </w:tr>
      <w:tr w:rsidR="00C14A96" w14:paraId="1D5E3BCB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573D63AC" w:rsidR="00C14A96" w:rsidRPr="009A6278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23D5DA1B" w:rsidR="00C14A96" w:rsidRPr="003D25D8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–6,3</w:t>
            </w:r>
          </w:p>
        </w:tc>
      </w:tr>
      <w:tr w:rsidR="00C14A96" w14:paraId="77790EBF" w14:textId="77777777" w:rsidTr="002F0C3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14A96" w:rsidRDefault="00C14A96" w:rsidP="002F0C35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692592C0" w:rsidR="00C14A96" w:rsidRPr="009A6278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5E1CF04F" w:rsidR="00C14A96" w:rsidRPr="003D25D8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–6,8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0ED24A01" w14:textId="77777777" w:rsidR="00C14A96" w:rsidRDefault="00C14A96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58858DA0" w:rsidR="00C14A96" w:rsidRDefault="00C14A96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Лютий 2026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2F0C3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39C9D8A0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2824C95" w14:textId="617BC4B6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C0C64B" w14:textId="173BF0E0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C14A96" w14:paraId="19729163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8A7362" w14:textId="643668B6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E792AFA" w14:textId="7194839C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C14A96" w14:paraId="10D1BC67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D7A706C" w14:textId="165BEBDB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37CD74" w14:textId="6989E763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7705F6A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09EA7DD" w14:textId="5F73ECF3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19AB45C" w14:textId="6A7EBA92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B916D7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D9E3C0" w14:textId="7D560F8C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3032AE6" w14:textId="1AC86BAD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1B19671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208B80" w14:textId="699F75ED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E947DF9" w14:textId="15D79043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D41AEF5" w14:textId="257BFFE8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BE1A4AC" w14:textId="09C6079A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0DC119" w14:textId="211535F5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B5C0B6" w14:textId="0D1E4756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4B4669" w14:textId="45C3C734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D8ED81" w14:textId="5DA35E0C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CD32B1" w14:textId="02BDEF82" w:rsidR="00C14A96" w:rsidRPr="00080CD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1E90BC" w14:textId="5F5BC7DA" w:rsidR="00C14A96" w:rsidRPr="00080CD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C14A96" w14:paraId="7AB34819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99A026" w14:textId="4B9A0AFE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8A19A8F" w14:textId="5F0ED9B3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</w:tr>
      <w:tr w:rsidR="00C14A96" w14:paraId="576DDBFB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4760FAB" w14:textId="6FA49807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43E325" w14:textId="57C28A42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–2,2</w:t>
            </w:r>
          </w:p>
        </w:tc>
      </w:tr>
      <w:tr w:rsidR="00C14A96" w14:paraId="0722C00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F5601D8" w14:textId="186928A6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1918832" w14:textId="5D3EE4D6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C14A96" w14:paraId="0793768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D9D0AA8" w14:textId="1549358F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CAEC39E" w14:textId="50DDBDEF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C14A96" w14:paraId="1F8BAD42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6C07837" w14:textId="34986CD7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D0A661" w14:textId="65CC4BA5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C14A96" w14:paraId="5014043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234127" w14:textId="56944F4B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8756A6" w14:textId="697EE044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C14A96" w14:paraId="43C03A5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A994B53" w14:textId="12B2CC43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5EB6CF8" w14:textId="436E7D0D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–1,2</w:t>
            </w:r>
          </w:p>
        </w:tc>
      </w:tr>
      <w:tr w:rsidR="00C14A96" w14:paraId="3642912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AA2CBB" w14:textId="7052DBE9" w:rsidR="00C14A96" w:rsidRDefault="003421C5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82B40F" w14:textId="00C0283B" w:rsidR="00C14A96" w:rsidRDefault="0011696C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C14A96" w14:paraId="47C44EE5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9A22B01" w14:textId="35CB74FA" w:rsidR="00C14A96" w:rsidRPr="009A6278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D5883C6" w14:textId="66D3FE01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C14A96" w14:paraId="6475E07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0A4D66" w14:textId="5953740F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4484B1A" w14:textId="6DC44A66" w:rsidR="00C14A96" w:rsidRPr="009A6278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C14A96" w14:paraId="15897270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378B6" w14:textId="71984A19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CAA8A53" w14:textId="1E670EC9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C14A96" w14:paraId="08C104CD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9E6FE7" w14:textId="7A5F9B70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437B900" w14:textId="72AF05DD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C14A96" w14:paraId="691C11A6" w14:textId="77777777" w:rsidTr="002F0C35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9EB8155" w14:textId="40DB095B" w:rsidR="00C14A96" w:rsidRDefault="003421C5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ACD82B4" w14:textId="3F80EF1D" w:rsidR="00C14A96" w:rsidRDefault="0011696C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</w:tbl>
    <w:p w14:paraId="74DDFA9F" w14:textId="77777777" w:rsidR="00C14A96" w:rsidRDefault="00C14A96" w:rsidP="00C14A96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71E8BEF7" w14:textId="1BB5630B" w:rsidR="00D05355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D05355">
              <w:rPr>
                <w:rFonts w:ascii="Calibri" w:hAnsi="Calibri"/>
                <w:color w:val="3A5C86"/>
              </w:rPr>
              <w:t>лютому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</w:t>
            </w:r>
            <w:r w:rsidR="00EA26A6">
              <w:rPr>
                <w:rFonts w:ascii="Calibri" w:hAnsi="Calibri"/>
                <w:color w:val="3A5C86"/>
                <w:lang w:val="ru-RU"/>
              </w:rPr>
              <w:t>6</w:t>
            </w:r>
            <w:r w:rsidRPr="009C5977">
              <w:rPr>
                <w:rFonts w:ascii="Calibri" w:hAnsi="Calibri"/>
                <w:color w:val="3A5C86"/>
              </w:rPr>
              <w:t>р. на споживчому ринку регіону ціни на продукти харчування та безал</w:t>
            </w:r>
            <w:r w:rsidR="00B17317">
              <w:rPr>
                <w:rFonts w:ascii="Calibri" w:hAnsi="Calibri"/>
                <w:color w:val="3A5C86"/>
              </w:rPr>
              <w:t>-</w:t>
            </w:r>
            <w:r w:rsidRPr="009C5977">
              <w:rPr>
                <w:rFonts w:ascii="Calibri" w:hAnsi="Calibri"/>
                <w:color w:val="3A5C86"/>
              </w:rPr>
              <w:t xml:space="preserve">когольні напої </w:t>
            </w:r>
            <w:r w:rsidR="009B02B8">
              <w:rPr>
                <w:rFonts w:ascii="Calibri" w:hAnsi="Calibri"/>
                <w:color w:val="3A5C86"/>
              </w:rPr>
              <w:t>зросли</w:t>
            </w:r>
            <w:r w:rsidR="00B17317">
              <w:rPr>
                <w:rFonts w:ascii="Calibri" w:hAnsi="Calibri"/>
                <w:color w:val="3A5C86"/>
              </w:rPr>
              <w:t xml:space="preserve"> на </w:t>
            </w:r>
            <w:r w:rsidR="009B02B8">
              <w:rPr>
                <w:rFonts w:ascii="Calibri" w:hAnsi="Calibri"/>
                <w:color w:val="3A5C86"/>
              </w:rPr>
              <w:t>1,4</w:t>
            </w:r>
            <w:r w:rsidR="00B17317">
              <w:rPr>
                <w:rFonts w:ascii="Calibri" w:hAnsi="Calibri"/>
                <w:color w:val="3A5C86"/>
              </w:rPr>
              <w:t>%</w:t>
            </w:r>
            <w:r w:rsidR="009B02B8">
              <w:rPr>
                <w:rFonts w:ascii="Calibri" w:hAnsi="Calibri"/>
                <w:color w:val="3A5C86"/>
              </w:rPr>
              <w:t xml:space="preserve">, </w:t>
            </w:r>
            <w:r w:rsidR="00D46DF9">
              <w:rPr>
                <w:rFonts w:ascii="Calibri" w:hAnsi="Calibri"/>
                <w:color w:val="3A5C86"/>
              </w:rPr>
              <w:t>у т.ч.</w:t>
            </w:r>
            <w:r w:rsidR="009B02B8">
              <w:rPr>
                <w:rFonts w:ascii="Calibri" w:hAnsi="Calibri"/>
                <w:color w:val="3A5C86"/>
              </w:rPr>
              <w:t xml:space="preserve"> най</w:t>
            </w:r>
            <w:r w:rsidR="00320AA3">
              <w:rPr>
                <w:rFonts w:ascii="Calibri" w:hAnsi="Calibri"/>
                <w:color w:val="3A5C86"/>
              </w:rPr>
              <w:t>-</w:t>
            </w:r>
            <w:r w:rsidR="009B02B8">
              <w:rPr>
                <w:rFonts w:ascii="Calibri" w:hAnsi="Calibri"/>
                <w:color w:val="3A5C86"/>
              </w:rPr>
              <w:t xml:space="preserve">більше – на овочі </w:t>
            </w:r>
            <w:r w:rsidR="00D05355">
              <w:rPr>
                <w:rFonts w:ascii="Calibri" w:hAnsi="Calibri"/>
                <w:color w:val="3A5C86"/>
              </w:rPr>
              <w:t xml:space="preserve">та фрукти </w:t>
            </w:r>
            <w:r w:rsidR="009B02B8">
              <w:rPr>
                <w:rFonts w:ascii="Calibri" w:hAnsi="Calibri"/>
                <w:color w:val="3A5C86"/>
              </w:rPr>
              <w:t>(на 1</w:t>
            </w:r>
            <w:r w:rsidR="00D05355">
              <w:rPr>
                <w:rFonts w:ascii="Calibri" w:hAnsi="Calibri"/>
                <w:color w:val="3A5C86"/>
              </w:rPr>
              <w:t>2</w:t>
            </w:r>
            <w:r w:rsidR="009B02B8">
              <w:rPr>
                <w:rFonts w:ascii="Calibri" w:hAnsi="Calibri"/>
                <w:color w:val="3A5C86"/>
              </w:rPr>
              <w:t>,9%</w:t>
            </w:r>
            <w:r w:rsidR="00D05355">
              <w:rPr>
                <w:rFonts w:ascii="Calibri" w:hAnsi="Calibri"/>
                <w:color w:val="3A5C86"/>
              </w:rPr>
              <w:t xml:space="preserve"> та 5,6% відповідно</w:t>
            </w:r>
            <w:r w:rsidR="009B02B8">
              <w:rPr>
                <w:rFonts w:ascii="Calibri" w:hAnsi="Calibri"/>
                <w:color w:val="3A5C86"/>
              </w:rPr>
              <w:t>)</w:t>
            </w:r>
            <w:r w:rsidR="00B17317">
              <w:rPr>
                <w:rFonts w:ascii="Calibri" w:hAnsi="Calibri"/>
                <w:color w:val="3A5C86"/>
              </w:rPr>
              <w:t xml:space="preserve">. </w:t>
            </w:r>
            <w:r w:rsidR="00D05355">
              <w:rPr>
                <w:rFonts w:ascii="Calibri" w:hAnsi="Calibri"/>
                <w:color w:val="3A5C86"/>
              </w:rPr>
              <w:t>У межах 2,9–</w:t>
            </w:r>
            <w:r w:rsidR="00245331">
              <w:rPr>
                <w:rFonts w:ascii="Calibri" w:hAnsi="Calibri"/>
                <w:color w:val="3A5C86"/>
              </w:rPr>
              <w:t>0,9</w:t>
            </w:r>
            <w:r w:rsidR="00D05355">
              <w:rPr>
                <w:rFonts w:ascii="Calibri" w:hAnsi="Calibri"/>
                <w:color w:val="3A5C86"/>
              </w:rPr>
              <w:t xml:space="preserve">% подорожчали </w:t>
            </w:r>
            <w:r w:rsidR="00D05355" w:rsidRPr="009C5977">
              <w:rPr>
                <w:rFonts w:ascii="Calibri" w:hAnsi="Calibri"/>
                <w:color w:val="3A5C86"/>
              </w:rPr>
              <w:t>продукти переробки зернових,</w:t>
            </w:r>
            <w:r w:rsidR="00D05355">
              <w:rPr>
                <w:rFonts w:ascii="Calibri" w:hAnsi="Calibri"/>
                <w:color w:val="3A5C86"/>
              </w:rPr>
              <w:t xml:space="preserve"> риба та продукти з риби, олія соняшникова, хліб, кисломолочна продукція</w:t>
            </w:r>
            <w:r w:rsidR="00245331">
              <w:rPr>
                <w:rFonts w:ascii="Calibri" w:hAnsi="Calibri"/>
                <w:color w:val="3A5C86"/>
              </w:rPr>
              <w:t>, рис</w:t>
            </w:r>
            <w:r w:rsidR="00D05355">
              <w:rPr>
                <w:rFonts w:ascii="Calibri" w:hAnsi="Calibri"/>
                <w:color w:val="3A5C86"/>
              </w:rPr>
              <w:t>. На 1,2–0,7% знизилися ціни на м</w:t>
            </w:r>
            <w:r w:rsidR="00D05355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D05355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ясо та м</w:t>
            </w:r>
            <w:r w:rsidR="00D05355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D05355">
              <w:rPr>
                <w:rFonts w:ascii="Calibri" w:hAnsi="Calibri"/>
                <w:color w:val="3A5C86"/>
              </w:rPr>
              <w:t>ясопродукти, масло, цукор.</w:t>
            </w:r>
          </w:p>
          <w:p w14:paraId="39A5AC81" w14:textId="039B7E0B" w:rsidR="00320AA3" w:rsidRDefault="00320AA3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У сфері охорони здоров</w:t>
            </w:r>
            <w:r w:rsidRPr="000F1FEE">
              <w:rPr>
                <w:rFonts w:ascii="Calibri" w:hAnsi="Calibri"/>
                <w:color w:val="3A5C86"/>
              </w:rPr>
              <w:t>’</w:t>
            </w:r>
            <w:r>
              <w:rPr>
                <w:rFonts w:ascii="Calibri" w:hAnsi="Calibri"/>
                <w:color w:val="3A5C86"/>
              </w:rPr>
              <w:t xml:space="preserve">я ціни </w:t>
            </w:r>
            <w:r w:rsidR="00A54A95">
              <w:rPr>
                <w:rFonts w:ascii="Calibri" w:hAnsi="Calibri"/>
                <w:color w:val="3A5C86"/>
              </w:rPr>
              <w:t>зменшилися</w:t>
            </w:r>
            <w:r>
              <w:rPr>
                <w:rFonts w:ascii="Calibri" w:hAnsi="Calibri"/>
                <w:color w:val="3A5C86"/>
              </w:rPr>
              <w:t xml:space="preserve"> на 0,9% за рахунок здешевлення </w:t>
            </w:r>
            <w:r w:rsidRPr="00BA3D02">
              <w:rPr>
                <w:rFonts w:ascii="Calibri" w:hAnsi="Calibri"/>
                <w:color w:val="3A5C86"/>
                <w:spacing w:val="-6"/>
              </w:rPr>
              <w:t>фармацевтичної продукції (на 2,1%). Водночас</w:t>
            </w:r>
            <w:r>
              <w:rPr>
                <w:rFonts w:ascii="Calibri" w:hAnsi="Calibri"/>
                <w:color w:val="3A5C86"/>
              </w:rPr>
              <w:t xml:space="preserve"> </w:t>
            </w:r>
            <w:r w:rsidRPr="000A4BDE">
              <w:rPr>
                <w:rFonts w:ascii="Calibri" w:hAnsi="Calibri"/>
                <w:color w:val="3A5C86"/>
                <w:spacing w:val="-6"/>
              </w:rPr>
              <w:t xml:space="preserve">амбулаторні послуги </w:t>
            </w:r>
            <w:r w:rsidR="000A4BDE" w:rsidRPr="000A4BDE">
              <w:rPr>
                <w:rFonts w:ascii="Calibri" w:hAnsi="Calibri"/>
                <w:color w:val="3A5C86"/>
                <w:spacing w:val="-6"/>
              </w:rPr>
              <w:t xml:space="preserve">збільшилися в ціні </w:t>
            </w:r>
            <w:r w:rsidRPr="000A4BDE">
              <w:rPr>
                <w:rFonts w:ascii="Calibri" w:hAnsi="Calibri"/>
                <w:color w:val="3A5C86"/>
                <w:spacing w:val="-6"/>
              </w:rPr>
              <w:t>на 1,2%,</w:t>
            </w:r>
            <w:r>
              <w:rPr>
                <w:rFonts w:ascii="Calibri" w:hAnsi="Calibri"/>
                <w:color w:val="3A5C86"/>
              </w:rPr>
              <w:t xml:space="preserve"> послуги лікарень – на 0,6%.</w:t>
            </w:r>
          </w:p>
          <w:p w14:paraId="1E282843" w14:textId="686548A6" w:rsidR="009C50D0" w:rsidRDefault="009C50D0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855DE0">
              <w:rPr>
                <w:rFonts w:ascii="Calibri" w:hAnsi="Calibri"/>
                <w:color w:val="3A5C86"/>
              </w:rPr>
              <w:t xml:space="preserve">Ціни на транспорт у цілому </w:t>
            </w:r>
            <w:r w:rsidR="00F0624C" w:rsidRPr="00855DE0">
              <w:rPr>
                <w:rFonts w:ascii="Calibri" w:hAnsi="Calibri"/>
                <w:color w:val="3A5C86"/>
              </w:rPr>
              <w:t>підвищилися</w:t>
            </w:r>
            <w:r w:rsidRPr="00855DE0">
              <w:rPr>
                <w:rFonts w:ascii="Calibri" w:hAnsi="Calibri"/>
                <w:color w:val="3A5C86"/>
              </w:rPr>
              <w:t xml:space="preserve"> </w:t>
            </w:r>
            <w:r w:rsidR="00B4760C" w:rsidRPr="00855DE0">
              <w:rPr>
                <w:rFonts w:ascii="Calibri" w:hAnsi="Calibri"/>
                <w:color w:val="3A5C86"/>
              </w:rPr>
              <w:t xml:space="preserve">   </w:t>
            </w:r>
            <w:r w:rsidRPr="00855DE0">
              <w:rPr>
                <w:rFonts w:ascii="Calibri" w:hAnsi="Calibri"/>
                <w:color w:val="3A5C86"/>
              </w:rPr>
              <w:t xml:space="preserve">на </w:t>
            </w:r>
            <w:r w:rsidR="006D2813" w:rsidRPr="00855DE0">
              <w:rPr>
                <w:rFonts w:ascii="Calibri" w:hAnsi="Calibri"/>
                <w:color w:val="3A5C86"/>
              </w:rPr>
              <w:t>1,</w:t>
            </w:r>
            <w:r w:rsidR="00D149CE" w:rsidRPr="00D149CE">
              <w:rPr>
                <w:rFonts w:ascii="Calibri" w:hAnsi="Calibri"/>
                <w:color w:val="3A5C86"/>
                <w:lang w:val="ru-RU"/>
              </w:rPr>
              <w:t>7</w:t>
            </w:r>
            <w:r w:rsidRPr="00855DE0">
              <w:rPr>
                <w:rFonts w:ascii="Calibri" w:hAnsi="Calibri"/>
                <w:color w:val="3A5C86"/>
              </w:rPr>
              <w:t>%</w:t>
            </w:r>
            <w:r w:rsidR="006E27FC">
              <w:rPr>
                <w:rFonts w:ascii="Calibri" w:hAnsi="Calibri"/>
                <w:color w:val="3A5C86"/>
              </w:rPr>
              <w:t xml:space="preserve">. Найсуттєвіше </w:t>
            </w:r>
            <w:r w:rsidR="006E27FC" w:rsidRPr="00855DE0">
              <w:rPr>
                <w:rFonts w:ascii="Calibri" w:hAnsi="Calibri"/>
                <w:color w:val="3A5C86"/>
              </w:rPr>
              <w:t xml:space="preserve">(на </w:t>
            </w:r>
            <w:r w:rsidR="006E27FC" w:rsidRPr="00D149CE">
              <w:rPr>
                <w:rFonts w:ascii="Calibri" w:hAnsi="Calibri"/>
                <w:color w:val="3A5C86"/>
                <w:lang w:val="ru-RU"/>
              </w:rPr>
              <w:t>4</w:t>
            </w:r>
            <w:r w:rsidR="00D50C9D">
              <w:rPr>
                <w:rFonts w:ascii="Calibri" w:hAnsi="Calibri"/>
                <w:color w:val="3A5C86"/>
                <w:lang w:val="ru-RU"/>
              </w:rPr>
              <w:t>,</w:t>
            </w:r>
            <w:r w:rsidR="006E27FC" w:rsidRPr="00D149CE">
              <w:rPr>
                <w:rFonts w:ascii="Calibri" w:hAnsi="Calibri"/>
                <w:color w:val="3A5C86"/>
                <w:lang w:val="ru-RU"/>
              </w:rPr>
              <w:t>1</w:t>
            </w:r>
            <w:r w:rsidR="006E27FC" w:rsidRPr="00855DE0">
              <w:rPr>
                <w:rFonts w:ascii="Calibri" w:hAnsi="Calibri"/>
                <w:color w:val="3A5C86"/>
              </w:rPr>
              <w:t>%)</w:t>
            </w:r>
            <w:r w:rsidR="006E27FC">
              <w:rPr>
                <w:rFonts w:ascii="Calibri" w:hAnsi="Calibri"/>
                <w:color w:val="3A5C86"/>
              </w:rPr>
              <w:t xml:space="preserve"> </w:t>
            </w:r>
            <w:r w:rsidR="000A4BDE">
              <w:rPr>
                <w:rFonts w:ascii="Calibri" w:hAnsi="Calibri"/>
                <w:color w:val="3A5C86"/>
              </w:rPr>
              <w:t xml:space="preserve">подорожчали </w:t>
            </w:r>
            <w:r w:rsidR="00D149CE" w:rsidRPr="00855DE0">
              <w:rPr>
                <w:rFonts w:ascii="Calibri" w:hAnsi="Calibri"/>
                <w:color w:val="3A5C86"/>
              </w:rPr>
              <w:t>палив</w:t>
            </w:r>
            <w:r w:rsidR="006E27FC">
              <w:rPr>
                <w:rFonts w:ascii="Calibri" w:hAnsi="Calibri"/>
                <w:color w:val="3A5C86"/>
              </w:rPr>
              <w:t>о</w:t>
            </w:r>
            <w:r w:rsidR="00D149CE" w:rsidRPr="00855DE0">
              <w:rPr>
                <w:rFonts w:ascii="Calibri" w:hAnsi="Calibri"/>
                <w:color w:val="3A5C86"/>
              </w:rPr>
              <w:t xml:space="preserve"> та мастил</w:t>
            </w:r>
            <w:r w:rsidR="006E27FC">
              <w:rPr>
                <w:rFonts w:ascii="Calibri" w:hAnsi="Calibri"/>
                <w:color w:val="3A5C86"/>
              </w:rPr>
              <w:t xml:space="preserve">а, на 0,8% та 0,3% – </w:t>
            </w:r>
            <w:r w:rsidR="00C82BB8" w:rsidRPr="00855DE0">
              <w:rPr>
                <w:rFonts w:ascii="Calibri" w:hAnsi="Calibri"/>
                <w:color w:val="3A5C86"/>
              </w:rPr>
              <w:t>автомобілі</w:t>
            </w:r>
            <w:r w:rsidR="006E27FC">
              <w:rPr>
                <w:rFonts w:ascii="Calibri" w:hAnsi="Calibri"/>
                <w:color w:val="3A5C86"/>
              </w:rPr>
              <w:t xml:space="preserve"> та</w:t>
            </w:r>
            <w:r w:rsidRPr="00855DE0">
              <w:rPr>
                <w:rFonts w:ascii="Calibri" w:hAnsi="Calibri"/>
                <w:color w:val="3A5C86"/>
              </w:rPr>
              <w:t xml:space="preserve"> транспортн</w:t>
            </w:r>
            <w:r w:rsidR="006E27FC">
              <w:rPr>
                <w:rFonts w:ascii="Calibri" w:hAnsi="Calibri"/>
                <w:color w:val="3A5C86"/>
              </w:rPr>
              <w:t>і</w:t>
            </w:r>
            <w:r w:rsidRPr="00855DE0">
              <w:rPr>
                <w:rFonts w:ascii="Calibri" w:hAnsi="Calibri"/>
                <w:color w:val="3A5C86"/>
              </w:rPr>
              <w:t xml:space="preserve"> послуг</w:t>
            </w:r>
            <w:r w:rsidR="006E27FC">
              <w:rPr>
                <w:rFonts w:ascii="Calibri" w:hAnsi="Calibri"/>
                <w:color w:val="3A5C86"/>
              </w:rPr>
              <w:t>и.</w:t>
            </w:r>
          </w:p>
          <w:p w14:paraId="382C8F7D" w14:textId="3F30BD55" w:rsidR="006E27FC" w:rsidRPr="00855DE0" w:rsidRDefault="00320AA3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На 9,1–1,0% зросла</w:t>
            </w:r>
            <w:r w:rsidRPr="009C5977">
              <w:rPr>
                <w:rFonts w:ascii="Calibri" w:hAnsi="Calibri"/>
                <w:color w:val="3A5C86"/>
              </w:rPr>
              <w:t xml:space="preserve"> вартість</w:t>
            </w:r>
            <w:r>
              <w:rPr>
                <w:rFonts w:ascii="Calibri" w:hAnsi="Calibri"/>
                <w:color w:val="3A5C86"/>
              </w:rPr>
              <w:t xml:space="preserve"> мобільного зв</w:t>
            </w:r>
            <w:r w:rsidRPr="000F1FEE">
              <w:rPr>
                <w:rFonts w:ascii="Calibri" w:hAnsi="Calibri"/>
                <w:color w:val="3A5C86"/>
              </w:rPr>
              <w:t>’</w:t>
            </w:r>
            <w:r>
              <w:rPr>
                <w:rFonts w:ascii="Calibri" w:hAnsi="Calibri"/>
                <w:color w:val="3A5C86"/>
              </w:rPr>
              <w:t xml:space="preserve">язку, послуг ресторанів та готелів, алкогольних напоїв, тютюнових виробів, побутової техніки. Одяг і взуття </w:t>
            </w:r>
            <w:r w:rsidR="005B12A1">
              <w:rPr>
                <w:rFonts w:ascii="Calibri" w:hAnsi="Calibri"/>
                <w:color w:val="3A5C86"/>
              </w:rPr>
              <w:t>дешевш</w:t>
            </w:r>
            <w:r w:rsidR="00A54A95">
              <w:rPr>
                <w:rFonts w:ascii="Calibri" w:hAnsi="Calibri"/>
                <w:color w:val="3A5C86"/>
              </w:rPr>
              <w:t>е коштували</w:t>
            </w:r>
            <w:r>
              <w:rPr>
                <w:rFonts w:ascii="Calibri" w:hAnsi="Calibri"/>
                <w:color w:val="3A5C86"/>
              </w:rPr>
              <w:t xml:space="preserve"> на 2,5%.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126FD0E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5F71DCCF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2222B8E1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7A63575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15167" w14:textId="77777777" w:rsidR="00E5690F" w:rsidRDefault="00E5690F" w:rsidP="005345A4">
      <w:r>
        <w:separator/>
      </w:r>
    </w:p>
  </w:endnote>
  <w:endnote w:type="continuationSeparator" w:id="0">
    <w:p w14:paraId="3E05DD26" w14:textId="77777777" w:rsidR="00E5690F" w:rsidRDefault="00E5690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5339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7E736" w14:textId="77777777" w:rsidR="00E5690F" w:rsidRDefault="00E5690F" w:rsidP="005345A4">
      <w:r>
        <w:separator/>
      </w:r>
    </w:p>
  </w:footnote>
  <w:footnote w:type="continuationSeparator" w:id="0">
    <w:p w14:paraId="38AD2F4D" w14:textId="77777777" w:rsidR="00E5690F" w:rsidRDefault="00E5690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51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52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53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54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55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56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57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3C4E"/>
    <w:rsid w:val="00085165"/>
    <w:rsid w:val="0008554B"/>
    <w:rsid w:val="000865FC"/>
    <w:rsid w:val="00086AAE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6D17"/>
    <w:rsid w:val="000C2BAC"/>
    <w:rsid w:val="000C43BC"/>
    <w:rsid w:val="000C747A"/>
    <w:rsid w:val="000C78C7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6C"/>
    <w:rsid w:val="001173DE"/>
    <w:rsid w:val="00121EF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1E65"/>
    <w:rsid w:val="00183730"/>
    <w:rsid w:val="001909B1"/>
    <w:rsid w:val="0019449F"/>
    <w:rsid w:val="001972A8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103DC"/>
    <w:rsid w:val="002106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33696"/>
    <w:rsid w:val="00233F9C"/>
    <w:rsid w:val="00235412"/>
    <w:rsid w:val="00237BA1"/>
    <w:rsid w:val="00237D0B"/>
    <w:rsid w:val="002442E9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257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323"/>
    <w:rsid w:val="004C0BE4"/>
    <w:rsid w:val="004C104B"/>
    <w:rsid w:val="004C1E43"/>
    <w:rsid w:val="004C5CAB"/>
    <w:rsid w:val="004C635E"/>
    <w:rsid w:val="004C705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674CB"/>
    <w:rsid w:val="00570591"/>
    <w:rsid w:val="00571E23"/>
    <w:rsid w:val="0057568A"/>
    <w:rsid w:val="005756D8"/>
    <w:rsid w:val="005805F8"/>
    <w:rsid w:val="00580FB3"/>
    <w:rsid w:val="00590EBA"/>
    <w:rsid w:val="00593E50"/>
    <w:rsid w:val="00594BAE"/>
    <w:rsid w:val="0059709F"/>
    <w:rsid w:val="00597A77"/>
    <w:rsid w:val="005A2665"/>
    <w:rsid w:val="005A2ECF"/>
    <w:rsid w:val="005A33D3"/>
    <w:rsid w:val="005A5323"/>
    <w:rsid w:val="005A7E9A"/>
    <w:rsid w:val="005B0CA6"/>
    <w:rsid w:val="005B12A1"/>
    <w:rsid w:val="005B25D2"/>
    <w:rsid w:val="005B38C8"/>
    <w:rsid w:val="005B50D4"/>
    <w:rsid w:val="005B5E7D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4B67"/>
    <w:rsid w:val="007B65F6"/>
    <w:rsid w:val="007B6A43"/>
    <w:rsid w:val="007C05B8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3415"/>
    <w:rsid w:val="0089635B"/>
    <w:rsid w:val="008966E2"/>
    <w:rsid w:val="0089728C"/>
    <w:rsid w:val="008A20F4"/>
    <w:rsid w:val="008A2160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70417"/>
    <w:rsid w:val="0097068B"/>
    <w:rsid w:val="0097164C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6BE1"/>
    <w:rsid w:val="009F7EBB"/>
    <w:rsid w:val="00A02EA0"/>
    <w:rsid w:val="00A03D04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4A95"/>
    <w:rsid w:val="00A56C6B"/>
    <w:rsid w:val="00A6214C"/>
    <w:rsid w:val="00A64F1A"/>
    <w:rsid w:val="00A66B72"/>
    <w:rsid w:val="00A67BF6"/>
    <w:rsid w:val="00A73900"/>
    <w:rsid w:val="00A745A7"/>
    <w:rsid w:val="00A761E9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E4A"/>
    <w:rsid w:val="00BB6EA4"/>
    <w:rsid w:val="00BC08AA"/>
    <w:rsid w:val="00BC3B3D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3263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3267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D4BD8"/>
    <w:rsid w:val="00CE0645"/>
    <w:rsid w:val="00CE1237"/>
    <w:rsid w:val="00CE1BB4"/>
    <w:rsid w:val="00CE2985"/>
    <w:rsid w:val="00CE2E69"/>
    <w:rsid w:val="00CE68D9"/>
    <w:rsid w:val="00CE6918"/>
    <w:rsid w:val="00CF2955"/>
    <w:rsid w:val="00CF7836"/>
    <w:rsid w:val="00D02A57"/>
    <w:rsid w:val="00D05355"/>
    <w:rsid w:val="00D05C36"/>
    <w:rsid w:val="00D12CC7"/>
    <w:rsid w:val="00D13074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4DFB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7BF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E02D0D"/>
    <w:rsid w:val="00E04E0A"/>
    <w:rsid w:val="00E052DA"/>
    <w:rsid w:val="00E0576C"/>
    <w:rsid w:val="00E116C1"/>
    <w:rsid w:val="00E12487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690F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51D"/>
    <w:rsid w:val="00F0215C"/>
    <w:rsid w:val="00F04C95"/>
    <w:rsid w:val="00F0624C"/>
    <w:rsid w:val="00F1234A"/>
    <w:rsid w:val="00F1374D"/>
    <w:rsid w:val="00F13B12"/>
    <w:rsid w:val="00F1446F"/>
    <w:rsid w:val="00F15677"/>
    <w:rsid w:val="00F16D7D"/>
    <w:rsid w:val="00F25105"/>
    <w:rsid w:val="00F2553E"/>
    <w:rsid w:val="00F2588C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3391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5031"/>
    <w:rsid w:val="00FD5747"/>
    <w:rsid w:val="00FD6173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33E-2"/>
                  <c:y val="5.3816861942612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4.5471310003113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1007926920669029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6986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100792692066907E-2"/>
                  <c:y val="5.2309649195168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8.0280043382035177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721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6528643605999335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5.3228240015114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-4.3894378021942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4286973926691576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1.1000000000000001</c:v>
                </c:pt>
                <c:pt idx="2">
                  <c:v>0.8</c:v>
                </c:pt>
                <c:pt idx="3">
                  <c:v>1.1000000000000001</c:v>
                </c:pt>
                <c:pt idx="4">
                  <c:v>0.8</c:v>
                </c:pt>
                <c:pt idx="5">
                  <c:v>-0.3</c:v>
                </c:pt>
                <c:pt idx="6" formatCode="0.0">
                  <c:v>0</c:v>
                </c:pt>
                <c:pt idx="7">
                  <c:v>0.4</c:v>
                </c:pt>
                <c:pt idx="8">
                  <c:v>0.8</c:v>
                </c:pt>
                <c:pt idx="9">
                  <c:v>0.6</c:v>
                </c:pt>
                <c:pt idx="10" formatCode="0.0">
                  <c:v>0</c:v>
                </c:pt>
                <c:pt idx="11" formatCode="0.0">
                  <c:v>0.9</c:v>
                </c:pt>
                <c:pt idx="12" formatCode="0.0">
                  <c:v>0.9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6689952"/>
        <c:axId val="316690512"/>
      </c:lineChart>
      <c:catAx>
        <c:axId val="316689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690512"/>
        <c:crosses val="autoZero"/>
        <c:auto val="1"/>
        <c:lblAlgn val="ctr"/>
        <c:lblOffset val="100"/>
        <c:noMultiLvlLbl val="0"/>
      </c:catAx>
      <c:valAx>
        <c:axId val="316690512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68995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1322270326511435E-3"/>
                  <c:y val="2.6447757860054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6115103473208068E-3"/>
                  <c:y val="-2.7466353939800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0280043382035246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1321476752695942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366480"/>
        <c:axId val="368367040"/>
      </c:lineChart>
      <c:catAx>
        <c:axId val="368366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367040"/>
        <c:crosses val="autoZero"/>
        <c:auto val="1"/>
        <c:lblAlgn val="ctr"/>
        <c:lblOffset val="100"/>
        <c:noMultiLvlLbl val="0"/>
      </c:catAx>
      <c:valAx>
        <c:axId val="368367040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36648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9.91594853341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0.1011804384485666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98411033359447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7639821493521956E-2"/>
                  <c:y val="-9.3001907645186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0935464958886049"/>
                  <c:y val="-3.063740135349860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1858340793247711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5E-2"/>
                  <c:y val="-8.5997176153992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522961865585E-2"/>
                  <c:y val="8.674961161052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3990071532136315E-2"/>
                  <c:y val="-7.9691767028278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1.2</c:v>
                </c:pt>
                <c:pt idx="2">
                  <c:v>1.6</c:v>
                </c:pt>
                <c:pt idx="3">
                  <c:v>2.2999999999999998</c:v>
                </c:pt>
                <c:pt idx="4">
                  <c:v>1.2</c:v>
                </c:pt>
                <c:pt idx="5">
                  <c:v>-1.4</c:v>
                </c:pt>
                <c:pt idx="6">
                  <c:v>-0.3</c:v>
                </c:pt>
                <c:pt idx="7">
                  <c:v>-0.6</c:v>
                </c:pt>
                <c:pt idx="8">
                  <c:v>1.4</c:v>
                </c:pt>
                <c:pt idx="9">
                  <c:v>1.4</c:v>
                </c:pt>
                <c:pt idx="10">
                  <c:v>-0.3</c:v>
                </c:pt>
                <c:pt idx="11">
                  <c:v>1.4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8369280"/>
        <c:axId val="369475056"/>
      </c:lineChart>
      <c:catAx>
        <c:axId val="368369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475056"/>
        <c:crosses val="autoZero"/>
        <c:auto val="1"/>
        <c:lblAlgn val="ctr"/>
        <c:lblOffset val="200"/>
        <c:noMultiLvlLbl val="0"/>
      </c:catAx>
      <c:valAx>
        <c:axId val="369475056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83692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9.031438523810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01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08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-0.1</c:v>
                </c:pt>
                <c:pt idx="2" formatCode="0.0">
                  <c:v>0</c:v>
                </c:pt>
                <c:pt idx="3">
                  <c:v>-0.1</c:v>
                </c:pt>
                <c:pt idx="4">
                  <c:v>0.1</c:v>
                </c:pt>
                <c:pt idx="5">
                  <c:v>0.1</c:v>
                </c:pt>
                <c:pt idx="6">
                  <c:v>0.1</c:v>
                </c:pt>
                <c:pt idx="7">
                  <c:v>0.1</c:v>
                </c:pt>
                <c:pt idx="8">
                  <c:v>0.3</c:v>
                </c:pt>
                <c:pt idx="9">
                  <c:v>0.2</c:v>
                </c:pt>
                <c:pt idx="10">
                  <c:v>0.1</c:v>
                </c:pt>
                <c:pt idx="11">
                  <c:v>0.2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9477296"/>
        <c:axId val="369477856"/>
      </c:lineChart>
      <c:catAx>
        <c:axId val="36947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477856"/>
        <c:crosses val="autoZero"/>
        <c:auto val="1"/>
        <c:lblAlgn val="ctr"/>
        <c:lblOffset val="200"/>
        <c:noMultiLvlLbl val="0"/>
      </c:catAx>
      <c:valAx>
        <c:axId val="369477856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94772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8.7917214395418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75780882799902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6853150685841554E-2"/>
                  <c:y val="2.2843055242040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4043533790505706E-2"/>
                  <c:y val="-7.8337383206525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982501449077991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7563971187845347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819824383373718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7.1394616988222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7908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0.1021763089057375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</c:v>
                </c:pt>
                <c:pt idx="1">
                  <c:v>0</c:v>
                </c:pt>
                <c:pt idx="2" formatCode="General">
                  <c:v>-0.6</c:v>
                </c:pt>
                <c:pt idx="3" formatCode="General">
                  <c:v>0.1</c:v>
                </c:pt>
                <c:pt idx="4" formatCode="General">
                  <c:v>1.6</c:v>
                </c:pt>
                <c:pt idx="5" formatCode="General">
                  <c:v>2.2000000000000002</c:v>
                </c:pt>
                <c:pt idx="6" formatCode="General">
                  <c:v>-0.3</c:v>
                </c:pt>
                <c:pt idx="7" formatCode="General">
                  <c:v>0.2</c:v>
                </c:pt>
                <c:pt idx="8">
                  <c:v>0</c:v>
                </c:pt>
                <c:pt idx="9">
                  <c:v>0.6</c:v>
                </c:pt>
                <c:pt idx="10" formatCode="General">
                  <c:v>0.6</c:v>
                </c:pt>
                <c:pt idx="11">
                  <c:v>1</c:v>
                </c:pt>
                <c:pt idx="12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7494800"/>
        <c:axId val="317495360"/>
      </c:lineChart>
      <c:catAx>
        <c:axId val="317494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7495360"/>
        <c:crosses val="autoZero"/>
        <c:auto val="1"/>
        <c:lblAlgn val="ctr"/>
        <c:lblOffset val="200"/>
        <c:noMultiLvlLbl val="0"/>
      </c:catAx>
      <c:valAx>
        <c:axId val="317495360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749480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78739-DB9A-4570-B75C-93DD9115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3520</Words>
  <Characters>2007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</cp:revision>
  <cp:lastPrinted>2026-03-12T09:57:00Z</cp:lastPrinted>
  <dcterms:created xsi:type="dcterms:W3CDTF">2026-03-12T09:45:00Z</dcterms:created>
  <dcterms:modified xsi:type="dcterms:W3CDTF">2026-03-12T09:57:00Z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